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22E" w:rsidRPr="00DF41D4" w:rsidRDefault="00F21A01" w:rsidP="00DF41D4">
      <w:pPr>
        <w:spacing w:after="0" w:line="360" w:lineRule="auto"/>
        <w:ind w:left="170" w:right="8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41D4">
        <w:rPr>
          <w:rFonts w:ascii="Times New Roman" w:hAnsi="Times New Roman" w:cs="Times New Roman"/>
          <w:sz w:val="28"/>
          <w:szCs w:val="28"/>
        </w:rPr>
        <w:t xml:space="preserve"> </w:t>
      </w:r>
      <w:r w:rsidR="0016122E" w:rsidRPr="00DF41D4">
        <w:rPr>
          <w:rFonts w:ascii="Times New Roman" w:hAnsi="Times New Roman" w:cs="Times New Roman"/>
          <w:sz w:val="28"/>
          <w:szCs w:val="28"/>
        </w:rPr>
        <w:t>«ТЕХНОЛОГИЯ СОЗДАНИЯ РАЗВИВАЮЩЕЙ ПРЕДМЕТНО – ПРОСТРАНСТВЕННОЙ СРЕДЫ В ГРУППЕ</w:t>
      </w:r>
      <w:r w:rsidR="00DF41D4">
        <w:rPr>
          <w:rFonts w:ascii="Times New Roman" w:hAnsi="Times New Roman" w:cs="Times New Roman"/>
          <w:sz w:val="28"/>
          <w:szCs w:val="28"/>
        </w:rPr>
        <w:t xml:space="preserve"> </w:t>
      </w:r>
      <w:r w:rsidR="0016122E" w:rsidRPr="00DF41D4">
        <w:rPr>
          <w:rFonts w:ascii="Times New Roman" w:hAnsi="Times New Roman" w:cs="Times New Roman"/>
          <w:sz w:val="28"/>
          <w:szCs w:val="28"/>
        </w:rPr>
        <w:t xml:space="preserve">С УЧЁТОМ ТРЕБОВАНИЙ ФГОС </w:t>
      </w:r>
      <w:proofErr w:type="gramStart"/>
      <w:r w:rsidR="0016122E" w:rsidRPr="00DF41D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6122E" w:rsidRPr="00DF41D4">
        <w:rPr>
          <w:rFonts w:ascii="Times New Roman" w:hAnsi="Times New Roman" w:cs="Times New Roman"/>
          <w:sz w:val="28"/>
          <w:szCs w:val="28"/>
        </w:rPr>
        <w:t>»</w:t>
      </w:r>
    </w:p>
    <w:p w:rsidR="00DF41D4" w:rsidRDefault="00DF41D4" w:rsidP="0016122E">
      <w:pPr>
        <w:spacing w:after="0" w:line="360" w:lineRule="auto"/>
        <w:ind w:left="170" w:right="8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МОРСАЛОВА С.А., ШАРАФЕЕВА А. К.</w:t>
      </w:r>
      <w:r w:rsidR="00F21A01">
        <w:rPr>
          <w:rFonts w:ascii="Times New Roman" w:hAnsi="Times New Roman" w:cs="Times New Roman"/>
          <w:b/>
          <w:sz w:val="28"/>
          <w:szCs w:val="28"/>
        </w:rPr>
        <w:t>,</w:t>
      </w:r>
    </w:p>
    <w:p w:rsidR="00F21A01" w:rsidRPr="00F21A01" w:rsidRDefault="00F21A01" w:rsidP="00F21A01">
      <w:pPr>
        <w:spacing w:after="0" w:line="360" w:lineRule="auto"/>
        <w:ind w:left="170" w:right="85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21A01">
        <w:rPr>
          <w:rFonts w:ascii="Times New Roman" w:hAnsi="Times New Roman" w:cs="Times New Roman"/>
          <w:i/>
          <w:sz w:val="28"/>
          <w:szCs w:val="28"/>
        </w:rPr>
        <w:t xml:space="preserve">Воспитатели </w:t>
      </w:r>
      <w:r w:rsidRPr="00F21A01">
        <w:rPr>
          <w:rFonts w:ascii="Times New Roman" w:hAnsi="Times New Roman" w:cs="Times New Roman"/>
          <w:bCs/>
          <w:i/>
          <w:sz w:val="28"/>
          <w:szCs w:val="28"/>
        </w:rPr>
        <w:t>МБДОУ «Це</w:t>
      </w:r>
      <w:r>
        <w:rPr>
          <w:rFonts w:ascii="Times New Roman" w:hAnsi="Times New Roman" w:cs="Times New Roman"/>
          <w:bCs/>
          <w:i/>
          <w:sz w:val="28"/>
          <w:szCs w:val="28"/>
        </w:rPr>
        <w:t>нтр р</w:t>
      </w:r>
      <w:r w:rsidRPr="00F21A01">
        <w:rPr>
          <w:rFonts w:ascii="Times New Roman" w:hAnsi="Times New Roman" w:cs="Times New Roman"/>
          <w:bCs/>
          <w:i/>
          <w:sz w:val="28"/>
          <w:szCs w:val="28"/>
        </w:rPr>
        <w:t xml:space="preserve">азвития </w:t>
      </w:r>
      <w:r>
        <w:rPr>
          <w:rFonts w:ascii="Times New Roman" w:hAnsi="Times New Roman" w:cs="Times New Roman"/>
          <w:bCs/>
          <w:i/>
          <w:sz w:val="28"/>
          <w:szCs w:val="28"/>
        </w:rPr>
        <w:t>р</w:t>
      </w:r>
      <w:r w:rsidRPr="00F21A01">
        <w:rPr>
          <w:rFonts w:ascii="Times New Roman" w:hAnsi="Times New Roman" w:cs="Times New Roman"/>
          <w:bCs/>
          <w:i/>
          <w:sz w:val="28"/>
          <w:szCs w:val="28"/>
        </w:rPr>
        <w:t xml:space="preserve">ебёнка - </w:t>
      </w:r>
      <w:r>
        <w:rPr>
          <w:rFonts w:ascii="Times New Roman" w:hAnsi="Times New Roman" w:cs="Times New Roman"/>
          <w:bCs/>
          <w:i/>
          <w:sz w:val="28"/>
          <w:szCs w:val="28"/>
        </w:rPr>
        <w:t>детский с</w:t>
      </w:r>
      <w:r w:rsidRPr="00F21A01">
        <w:rPr>
          <w:rFonts w:ascii="Times New Roman" w:hAnsi="Times New Roman" w:cs="Times New Roman"/>
          <w:bCs/>
          <w:i/>
          <w:sz w:val="28"/>
          <w:szCs w:val="28"/>
        </w:rPr>
        <w:t xml:space="preserve">ад №38 «Золотой ключик» </w:t>
      </w:r>
      <w:proofErr w:type="spellStart"/>
      <w:r w:rsidRPr="00F21A01">
        <w:rPr>
          <w:rFonts w:ascii="Times New Roman" w:hAnsi="Times New Roman" w:cs="Times New Roman"/>
          <w:bCs/>
          <w:i/>
          <w:sz w:val="28"/>
          <w:szCs w:val="28"/>
        </w:rPr>
        <w:t>Елабужского</w:t>
      </w:r>
      <w:proofErr w:type="spellEnd"/>
      <w:r w:rsidRPr="00F21A01">
        <w:rPr>
          <w:rFonts w:ascii="Times New Roman" w:hAnsi="Times New Roman" w:cs="Times New Roman"/>
          <w:bCs/>
          <w:i/>
          <w:sz w:val="28"/>
          <w:szCs w:val="28"/>
        </w:rPr>
        <w:t xml:space="preserve"> муниципального района </w:t>
      </w:r>
    </w:p>
    <w:p w:rsidR="00F21A01" w:rsidRPr="00F21A01" w:rsidRDefault="00F21A01" w:rsidP="00F21A01">
      <w:pPr>
        <w:spacing w:after="0" w:line="360" w:lineRule="auto"/>
        <w:ind w:left="170" w:right="85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21A01">
        <w:rPr>
          <w:rFonts w:ascii="Times New Roman" w:hAnsi="Times New Roman" w:cs="Times New Roman"/>
          <w:bCs/>
          <w:i/>
          <w:sz w:val="28"/>
          <w:szCs w:val="28"/>
        </w:rPr>
        <w:t xml:space="preserve">Республики Татарстан </w:t>
      </w:r>
    </w:p>
    <w:p w:rsidR="0016122E" w:rsidRPr="0002715B" w:rsidRDefault="0016122E" w:rsidP="0016122E">
      <w:pPr>
        <w:spacing w:after="0" w:line="360" w:lineRule="auto"/>
        <w:ind w:left="170" w:right="85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ставит к развивающей предметно </w:t>
      </w:r>
      <w:r w:rsidRPr="0002715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15B">
        <w:rPr>
          <w:rFonts w:ascii="Times New Roman" w:hAnsi="Times New Roman" w:cs="Times New Roman"/>
          <w:sz w:val="28"/>
          <w:szCs w:val="28"/>
        </w:rPr>
        <w:t>пространственной</w:t>
      </w:r>
      <w:r>
        <w:rPr>
          <w:rFonts w:ascii="Times New Roman" w:hAnsi="Times New Roman" w:cs="Times New Roman"/>
          <w:sz w:val="28"/>
          <w:szCs w:val="28"/>
        </w:rPr>
        <w:t xml:space="preserve"> среде определённые требования: </w:t>
      </w:r>
      <w:r w:rsidRPr="0002715B">
        <w:rPr>
          <w:rFonts w:ascii="Times New Roman" w:hAnsi="Times New Roman" w:cs="Times New Roman"/>
          <w:sz w:val="28"/>
          <w:szCs w:val="28"/>
        </w:rPr>
        <w:t>«Развивающая предметно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2715B">
        <w:rPr>
          <w:rFonts w:ascii="Times New Roman" w:hAnsi="Times New Roman" w:cs="Times New Roman"/>
          <w:sz w:val="28"/>
          <w:szCs w:val="28"/>
        </w:rPr>
        <w:t>пространственная среда должна быть содержательно насыщенной, трансформируемой, полифункциональной, вариативной, доступной и безопасной»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122E" w:rsidRPr="0002715B" w:rsidRDefault="0016122E" w:rsidP="0016122E">
      <w:pPr>
        <w:spacing w:after="0" w:line="360" w:lineRule="auto"/>
        <w:ind w:left="170" w:right="85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  <w:lang w:val="tt-RU"/>
        </w:rPr>
        <w:t xml:space="preserve">Поэтому </w:t>
      </w:r>
      <w:r w:rsidR="00F21A01">
        <w:rPr>
          <w:rFonts w:ascii="Times New Roman" w:hAnsi="Times New Roman" w:cs="Times New Roman"/>
          <w:sz w:val="28"/>
          <w:szCs w:val="28"/>
        </w:rPr>
        <w:t xml:space="preserve">приоритетная </w:t>
      </w:r>
      <w:r>
        <w:rPr>
          <w:rFonts w:ascii="Times New Roman" w:hAnsi="Times New Roman" w:cs="Times New Roman"/>
          <w:sz w:val="28"/>
          <w:szCs w:val="28"/>
        </w:rPr>
        <w:t xml:space="preserve">задача перед педагогами – это организация </w:t>
      </w:r>
      <w:r w:rsidRPr="0002715B">
        <w:rPr>
          <w:rFonts w:ascii="Times New Roman" w:hAnsi="Times New Roman" w:cs="Times New Roman"/>
          <w:sz w:val="28"/>
          <w:szCs w:val="28"/>
        </w:rPr>
        <w:t xml:space="preserve">РППС в группе таким образом, чтобы она соответствовала требованиям ФГОС ДО и была комфортна детям, в которой ребёнок имеет возможность активно действовать, развиваться и </w:t>
      </w:r>
      <w:proofErr w:type="spellStart"/>
      <w:r w:rsidRPr="0002715B">
        <w:rPr>
          <w:rFonts w:ascii="Times New Roman" w:hAnsi="Times New Roman" w:cs="Times New Roman"/>
          <w:sz w:val="28"/>
          <w:szCs w:val="28"/>
        </w:rPr>
        <w:t>самореализовываться</w:t>
      </w:r>
      <w:proofErr w:type="spellEnd"/>
      <w:r w:rsidRPr="0002715B">
        <w:rPr>
          <w:rFonts w:ascii="Times New Roman" w:hAnsi="Times New Roman" w:cs="Times New Roman"/>
          <w:sz w:val="28"/>
          <w:szCs w:val="28"/>
        </w:rPr>
        <w:t>.</w:t>
      </w:r>
    </w:p>
    <w:p w:rsidR="0016122E" w:rsidRPr="0002715B" w:rsidRDefault="0016122E" w:rsidP="0016122E">
      <w:pPr>
        <w:spacing w:after="0" w:line="360" w:lineRule="auto"/>
        <w:ind w:left="170" w:right="8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>Организация пространст</w:t>
      </w:r>
      <w:r>
        <w:rPr>
          <w:rFonts w:ascii="Times New Roman" w:hAnsi="Times New Roman" w:cs="Times New Roman"/>
          <w:sz w:val="28"/>
          <w:szCs w:val="28"/>
        </w:rPr>
        <w:t xml:space="preserve">ва должна быть взаимосвязана с </w:t>
      </w:r>
      <w:r w:rsidRPr="0002715B">
        <w:rPr>
          <w:rFonts w:ascii="Times New Roman" w:hAnsi="Times New Roman" w:cs="Times New Roman"/>
          <w:sz w:val="28"/>
          <w:szCs w:val="28"/>
        </w:rPr>
        <w:t>реализацией содержа</w:t>
      </w:r>
      <w:r>
        <w:rPr>
          <w:rFonts w:ascii="Times New Roman" w:hAnsi="Times New Roman" w:cs="Times New Roman"/>
          <w:sz w:val="28"/>
          <w:szCs w:val="28"/>
        </w:rPr>
        <w:t xml:space="preserve">ния образовательного процесса. </w:t>
      </w:r>
      <w:r w:rsidRPr="0002715B">
        <w:rPr>
          <w:rFonts w:ascii="Times New Roman" w:hAnsi="Times New Roman" w:cs="Times New Roman"/>
          <w:sz w:val="28"/>
          <w:szCs w:val="28"/>
        </w:rPr>
        <w:t>Оборудование, игрушки, пособия, игры распределены с учётом пяти образовательных областей:</w:t>
      </w:r>
    </w:p>
    <w:p w:rsidR="0016122E" w:rsidRPr="0002715B" w:rsidRDefault="0016122E" w:rsidP="0016122E">
      <w:pPr>
        <w:numPr>
          <w:ilvl w:val="0"/>
          <w:numId w:val="1"/>
        </w:numPr>
        <w:spacing w:after="0" w:line="360" w:lineRule="auto"/>
        <w:ind w:left="170" w:right="8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bCs/>
          <w:sz w:val="28"/>
          <w:szCs w:val="28"/>
        </w:rPr>
        <w:t>Социально – коммуникативное развитие</w:t>
      </w:r>
    </w:p>
    <w:p w:rsidR="0016122E" w:rsidRPr="0002715B" w:rsidRDefault="0016122E" w:rsidP="0016122E">
      <w:pPr>
        <w:numPr>
          <w:ilvl w:val="0"/>
          <w:numId w:val="1"/>
        </w:numPr>
        <w:spacing w:after="0" w:line="360" w:lineRule="auto"/>
        <w:ind w:left="170" w:right="8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bCs/>
          <w:sz w:val="28"/>
          <w:szCs w:val="28"/>
        </w:rPr>
        <w:t>Познавательное развитие</w:t>
      </w:r>
    </w:p>
    <w:p w:rsidR="0016122E" w:rsidRPr="0002715B" w:rsidRDefault="0016122E" w:rsidP="0016122E">
      <w:pPr>
        <w:numPr>
          <w:ilvl w:val="0"/>
          <w:numId w:val="1"/>
        </w:numPr>
        <w:spacing w:after="0" w:line="360" w:lineRule="auto"/>
        <w:ind w:left="170" w:right="8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bCs/>
          <w:sz w:val="28"/>
          <w:szCs w:val="28"/>
        </w:rPr>
        <w:t>Речевое развитие</w:t>
      </w:r>
    </w:p>
    <w:p w:rsidR="0016122E" w:rsidRPr="0002715B" w:rsidRDefault="0016122E" w:rsidP="0016122E">
      <w:pPr>
        <w:numPr>
          <w:ilvl w:val="0"/>
          <w:numId w:val="1"/>
        </w:numPr>
        <w:spacing w:after="0" w:line="360" w:lineRule="auto"/>
        <w:ind w:left="170" w:right="8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Художественно – </w:t>
      </w:r>
      <w:r w:rsidRPr="0002715B">
        <w:rPr>
          <w:rFonts w:ascii="Times New Roman" w:hAnsi="Times New Roman" w:cs="Times New Roman"/>
          <w:bCs/>
          <w:sz w:val="28"/>
          <w:szCs w:val="28"/>
        </w:rPr>
        <w:t>эстетическое развитие</w:t>
      </w:r>
    </w:p>
    <w:p w:rsidR="0016122E" w:rsidRPr="0002715B" w:rsidRDefault="0016122E" w:rsidP="0016122E">
      <w:pPr>
        <w:numPr>
          <w:ilvl w:val="0"/>
          <w:numId w:val="1"/>
        </w:numPr>
        <w:spacing w:after="0" w:line="360" w:lineRule="auto"/>
        <w:ind w:left="170" w:right="8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bCs/>
          <w:sz w:val="28"/>
          <w:szCs w:val="28"/>
        </w:rPr>
        <w:t>Физическое развитие</w:t>
      </w:r>
    </w:p>
    <w:p w:rsidR="0016122E" w:rsidRPr="0002715B" w:rsidRDefault="0016122E" w:rsidP="0016122E">
      <w:pPr>
        <w:spacing w:after="0" w:line="360" w:lineRule="auto"/>
        <w:ind w:left="170" w:right="85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715B">
        <w:rPr>
          <w:rFonts w:ascii="Times New Roman" w:hAnsi="Times New Roman" w:cs="Times New Roman"/>
          <w:bCs/>
          <w:sz w:val="28"/>
          <w:szCs w:val="28"/>
        </w:rPr>
        <w:t xml:space="preserve">На современном этапе дошкольного образования актуально организовывать развивающее </w:t>
      </w:r>
      <w:r>
        <w:rPr>
          <w:rFonts w:ascii="Times New Roman" w:hAnsi="Times New Roman" w:cs="Times New Roman"/>
          <w:bCs/>
          <w:sz w:val="28"/>
          <w:szCs w:val="28"/>
        </w:rPr>
        <w:t>пространство по центрам</w:t>
      </w:r>
    </w:p>
    <w:p w:rsidR="0016122E" w:rsidRPr="0002715B" w:rsidRDefault="0016122E" w:rsidP="0016122E">
      <w:pPr>
        <w:pStyle w:val="a3"/>
        <w:numPr>
          <w:ilvl w:val="0"/>
          <w:numId w:val="2"/>
        </w:num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центр</w:t>
      </w:r>
    </w:p>
    <w:p w:rsidR="0016122E" w:rsidRPr="0002715B" w:rsidRDefault="0016122E" w:rsidP="0016122E">
      <w:pPr>
        <w:pStyle w:val="a3"/>
        <w:numPr>
          <w:ilvl w:val="0"/>
          <w:numId w:val="2"/>
        </w:num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Познавательный центр</w:t>
      </w:r>
    </w:p>
    <w:p w:rsidR="0016122E" w:rsidRPr="0002715B" w:rsidRDefault="0016122E" w:rsidP="0016122E">
      <w:pPr>
        <w:pStyle w:val="a3"/>
        <w:numPr>
          <w:ilvl w:val="0"/>
          <w:numId w:val="2"/>
        </w:num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конструирования</w:t>
      </w:r>
    </w:p>
    <w:p w:rsidR="0016122E" w:rsidRPr="0002715B" w:rsidRDefault="0016122E" w:rsidP="0016122E">
      <w:pPr>
        <w:pStyle w:val="a3"/>
        <w:numPr>
          <w:ilvl w:val="0"/>
          <w:numId w:val="2"/>
        </w:num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>Худ</w:t>
      </w:r>
      <w:r>
        <w:rPr>
          <w:rFonts w:ascii="Times New Roman" w:hAnsi="Times New Roman" w:cs="Times New Roman"/>
          <w:sz w:val="28"/>
          <w:szCs w:val="28"/>
        </w:rPr>
        <w:t>ожественно – эстетический центр</w:t>
      </w:r>
    </w:p>
    <w:p w:rsidR="0016122E" w:rsidRPr="0002715B" w:rsidRDefault="0016122E" w:rsidP="0016122E">
      <w:pPr>
        <w:pStyle w:val="a3"/>
        <w:numPr>
          <w:ilvl w:val="0"/>
          <w:numId w:val="2"/>
        </w:num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Центр речевого развития</w:t>
      </w:r>
    </w:p>
    <w:p w:rsidR="0016122E" w:rsidRPr="0002715B" w:rsidRDefault="0016122E" w:rsidP="0016122E">
      <w:pPr>
        <w:pStyle w:val="a3"/>
        <w:numPr>
          <w:ilvl w:val="0"/>
          <w:numId w:val="2"/>
        </w:num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двигательной активности</w:t>
      </w:r>
    </w:p>
    <w:p w:rsidR="0016122E" w:rsidRPr="0002715B" w:rsidRDefault="0016122E" w:rsidP="0016122E">
      <w:pPr>
        <w:pStyle w:val="a3"/>
        <w:numPr>
          <w:ilvl w:val="0"/>
          <w:numId w:val="2"/>
        </w:num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>Центр экспериментирования</w:t>
      </w:r>
    </w:p>
    <w:p w:rsidR="0016122E" w:rsidRPr="0002715B" w:rsidRDefault="0016122E" w:rsidP="0016122E">
      <w:pPr>
        <w:spacing w:after="0" w:line="360" w:lineRule="auto"/>
        <w:ind w:left="170" w:right="85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Деление игрового и </w:t>
      </w:r>
      <w:r w:rsidRPr="0002715B">
        <w:rPr>
          <w:rFonts w:ascii="Times New Roman" w:hAnsi="Times New Roman" w:cs="Times New Roman"/>
          <w:sz w:val="28"/>
          <w:szCs w:val="28"/>
        </w:rPr>
        <w:t>наглядного оборудования по областям условно. Один и тот же материал используется в разных образовательных обла</w:t>
      </w:r>
      <w:r>
        <w:rPr>
          <w:rFonts w:ascii="Times New Roman" w:hAnsi="Times New Roman" w:cs="Times New Roman"/>
          <w:sz w:val="28"/>
          <w:szCs w:val="28"/>
        </w:rPr>
        <w:t xml:space="preserve">стях, например, в художественно – </w:t>
      </w:r>
      <w:r w:rsidRPr="0002715B">
        <w:rPr>
          <w:rFonts w:ascii="Times New Roman" w:hAnsi="Times New Roman" w:cs="Times New Roman"/>
          <w:sz w:val="28"/>
          <w:szCs w:val="28"/>
        </w:rPr>
        <w:t>эстетическом центре могут находиться различные энциклопедии познавательного характера, книги о здоровом образе жизни, папки с картинками социаль</w:t>
      </w:r>
      <w:r>
        <w:rPr>
          <w:rFonts w:ascii="Times New Roman" w:hAnsi="Times New Roman" w:cs="Times New Roman"/>
          <w:sz w:val="28"/>
          <w:szCs w:val="28"/>
        </w:rPr>
        <w:t xml:space="preserve">но – </w:t>
      </w:r>
      <w:r w:rsidRPr="0002715B">
        <w:rPr>
          <w:rFonts w:ascii="Times New Roman" w:hAnsi="Times New Roman" w:cs="Times New Roman"/>
          <w:sz w:val="28"/>
          <w:szCs w:val="28"/>
        </w:rPr>
        <w:t>коммуникативного характера. Таким образом, осуществляется процесс интеграции пространственной среды в группе.</w:t>
      </w:r>
    </w:p>
    <w:p w:rsidR="0016122E" w:rsidRPr="0002715B" w:rsidRDefault="0016122E" w:rsidP="0016122E">
      <w:pPr>
        <w:spacing w:after="0" w:line="360" w:lineRule="auto"/>
        <w:ind w:left="170" w:right="8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 xml:space="preserve">Центры активности создаются на основе интереса детей и функционируют, пока востребованы детьми. Когда интерес угасает, содержание центров меняется. </w:t>
      </w:r>
    </w:p>
    <w:p w:rsidR="0016122E" w:rsidRPr="0002715B" w:rsidRDefault="0016122E" w:rsidP="0016122E">
      <w:pPr>
        <w:spacing w:after="0" w:line="360" w:lineRule="auto"/>
        <w:ind w:left="170" w:right="8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 xml:space="preserve">Для изменения содержания в группе важно иметь разнообразное игровое, дидактическое и наглядное оборудование. </w:t>
      </w:r>
    </w:p>
    <w:p w:rsidR="0016122E" w:rsidRPr="0002715B" w:rsidRDefault="0016122E" w:rsidP="0016122E">
      <w:p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715B">
        <w:rPr>
          <w:rFonts w:ascii="Times New Roman" w:hAnsi="Times New Roman" w:cs="Times New Roman"/>
          <w:b/>
          <w:sz w:val="28"/>
          <w:szCs w:val="28"/>
        </w:rPr>
        <w:t>Полифункциональность</w:t>
      </w:r>
      <w:proofErr w:type="spellEnd"/>
      <w:r w:rsidRPr="0002715B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02715B">
        <w:rPr>
          <w:rFonts w:ascii="Times New Roman" w:hAnsi="Times New Roman" w:cs="Times New Roman"/>
          <w:b/>
          <w:sz w:val="28"/>
          <w:szCs w:val="28"/>
        </w:rPr>
        <w:t>трансформируемость</w:t>
      </w:r>
      <w:proofErr w:type="spellEnd"/>
      <w:r w:rsidRPr="0002715B">
        <w:rPr>
          <w:rFonts w:ascii="Times New Roman" w:hAnsi="Times New Roman" w:cs="Times New Roman"/>
          <w:sz w:val="28"/>
          <w:szCs w:val="28"/>
        </w:rPr>
        <w:t xml:space="preserve"> РППС предполагает возможность разнообразного использования различных составляющих предметной среды. Эта задача решается наличием предметов, не обладающих жёстко закрепленным способом употребления: переносные столики, ширмы, </w:t>
      </w:r>
      <w:proofErr w:type="spellStart"/>
      <w:r w:rsidRPr="0002715B">
        <w:rPr>
          <w:rFonts w:ascii="Times New Roman" w:hAnsi="Times New Roman" w:cs="Times New Roman"/>
          <w:sz w:val="28"/>
          <w:szCs w:val="28"/>
        </w:rPr>
        <w:t>бизиборды</w:t>
      </w:r>
      <w:proofErr w:type="spellEnd"/>
      <w:r w:rsidRPr="000271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715B">
        <w:rPr>
          <w:rFonts w:ascii="Times New Roman" w:hAnsi="Times New Roman" w:cs="Times New Roman"/>
          <w:sz w:val="28"/>
          <w:szCs w:val="28"/>
        </w:rPr>
        <w:t>лэпбуки</w:t>
      </w:r>
      <w:proofErr w:type="spellEnd"/>
      <w:r w:rsidRPr="0002715B">
        <w:rPr>
          <w:rFonts w:ascii="Times New Roman" w:hAnsi="Times New Roman" w:cs="Times New Roman"/>
          <w:sz w:val="28"/>
          <w:szCs w:val="28"/>
        </w:rPr>
        <w:t>, игровое оборудование в эстетичных коробках, переносная магнитная доска и т.д.</w:t>
      </w:r>
    </w:p>
    <w:p w:rsidR="0016122E" w:rsidRPr="0002715B" w:rsidRDefault="0016122E" w:rsidP="0016122E">
      <w:pPr>
        <w:spacing w:after="0" w:line="360" w:lineRule="auto"/>
        <w:ind w:left="170" w:right="8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>Очень интересно и увлекательно дети занимаются в</w:t>
      </w:r>
      <w:r w:rsidRPr="0002715B">
        <w:rPr>
          <w:rFonts w:ascii="Times New Roman" w:hAnsi="Times New Roman" w:cs="Times New Roman"/>
          <w:b/>
          <w:sz w:val="28"/>
          <w:szCs w:val="28"/>
        </w:rPr>
        <w:t xml:space="preserve"> центре экспериментирования</w:t>
      </w:r>
      <w:r w:rsidRPr="0002715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Pr="0002715B">
        <w:rPr>
          <w:rFonts w:ascii="Times New Roman" w:hAnsi="Times New Roman" w:cs="Times New Roman"/>
          <w:sz w:val="28"/>
          <w:szCs w:val="28"/>
        </w:rPr>
        <w:t>его создания организ</w:t>
      </w:r>
      <w:r>
        <w:rPr>
          <w:rFonts w:ascii="Times New Roman" w:hAnsi="Times New Roman" w:cs="Times New Roman"/>
          <w:sz w:val="28"/>
          <w:szCs w:val="28"/>
        </w:rPr>
        <w:t xml:space="preserve">овано необходимое оборудование </w:t>
      </w:r>
      <w:r w:rsidRPr="0002715B">
        <w:rPr>
          <w:rFonts w:ascii="Times New Roman" w:hAnsi="Times New Roman" w:cs="Times New Roman"/>
          <w:sz w:val="28"/>
          <w:szCs w:val="28"/>
        </w:rPr>
        <w:t>для детских опытов и исследований.</w:t>
      </w:r>
    </w:p>
    <w:p w:rsidR="0016122E" w:rsidRPr="0002715B" w:rsidRDefault="0016122E" w:rsidP="0016122E">
      <w:pPr>
        <w:spacing w:after="0" w:line="360" w:lineRule="auto"/>
        <w:ind w:left="170" w:right="8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 xml:space="preserve">Что такое театрализация!? Это праздник, положительные эмоции, заряд весёлого настроения, что немаловажно в работе с детьми. Дошкольники особенно любят заниматься </w:t>
      </w:r>
      <w:r w:rsidRPr="0002715B">
        <w:rPr>
          <w:rFonts w:ascii="Times New Roman" w:hAnsi="Times New Roman" w:cs="Times New Roman"/>
          <w:b/>
          <w:sz w:val="28"/>
          <w:szCs w:val="28"/>
        </w:rPr>
        <w:t>театрализацией.</w:t>
      </w:r>
      <w:r w:rsidRPr="0002715B">
        <w:rPr>
          <w:rFonts w:ascii="Times New Roman" w:hAnsi="Times New Roman" w:cs="Times New Roman"/>
          <w:sz w:val="28"/>
          <w:szCs w:val="28"/>
        </w:rPr>
        <w:t xml:space="preserve"> Для реализации их интересов создаются разнообразные виды театра:</w:t>
      </w:r>
    </w:p>
    <w:p w:rsidR="0016122E" w:rsidRPr="0002715B" w:rsidRDefault="0016122E" w:rsidP="0016122E">
      <w:pPr>
        <w:pStyle w:val="a3"/>
        <w:numPr>
          <w:ilvl w:val="0"/>
          <w:numId w:val="3"/>
        </w:num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>Кукольный театр</w:t>
      </w:r>
    </w:p>
    <w:p w:rsidR="0016122E" w:rsidRPr="0002715B" w:rsidRDefault="0016122E" w:rsidP="0016122E">
      <w:pPr>
        <w:pStyle w:val="a3"/>
        <w:numPr>
          <w:ilvl w:val="0"/>
          <w:numId w:val="3"/>
        </w:num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>Пальчиковый театр</w:t>
      </w:r>
    </w:p>
    <w:p w:rsidR="0016122E" w:rsidRPr="0002715B" w:rsidRDefault="0016122E" w:rsidP="0016122E">
      <w:pPr>
        <w:pStyle w:val="a3"/>
        <w:numPr>
          <w:ilvl w:val="0"/>
          <w:numId w:val="3"/>
        </w:num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>Театр ложек</w:t>
      </w:r>
    </w:p>
    <w:p w:rsidR="0016122E" w:rsidRPr="0002715B" w:rsidRDefault="0016122E" w:rsidP="0016122E">
      <w:pPr>
        <w:pStyle w:val="a3"/>
        <w:numPr>
          <w:ilvl w:val="0"/>
          <w:numId w:val="3"/>
        </w:num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>Тканевый театр</w:t>
      </w:r>
    </w:p>
    <w:p w:rsidR="0016122E" w:rsidRPr="0002715B" w:rsidRDefault="0016122E" w:rsidP="0016122E">
      <w:pPr>
        <w:pStyle w:val="a3"/>
        <w:numPr>
          <w:ilvl w:val="0"/>
          <w:numId w:val="3"/>
        </w:num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>Теневой театр</w:t>
      </w:r>
    </w:p>
    <w:p w:rsidR="0016122E" w:rsidRPr="0002715B" w:rsidRDefault="0016122E" w:rsidP="0016122E">
      <w:pPr>
        <w:pStyle w:val="a3"/>
        <w:numPr>
          <w:ilvl w:val="0"/>
          <w:numId w:val="3"/>
        </w:num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>Настольный театр</w:t>
      </w:r>
    </w:p>
    <w:p w:rsidR="0016122E" w:rsidRPr="0002715B" w:rsidRDefault="0016122E" w:rsidP="0016122E">
      <w:pPr>
        <w:pStyle w:val="a3"/>
        <w:numPr>
          <w:ilvl w:val="0"/>
          <w:numId w:val="3"/>
        </w:num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>Магнитный театр</w:t>
      </w:r>
    </w:p>
    <w:p w:rsidR="0016122E" w:rsidRPr="0002715B" w:rsidRDefault="0016122E" w:rsidP="0016122E">
      <w:p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>Изготавливается больш</w:t>
      </w:r>
      <w:r>
        <w:rPr>
          <w:rFonts w:ascii="Times New Roman" w:hAnsi="Times New Roman" w:cs="Times New Roman"/>
          <w:sz w:val="28"/>
          <w:szCs w:val="28"/>
        </w:rPr>
        <w:t xml:space="preserve">ое количество масок, костюмов. </w:t>
      </w:r>
      <w:r w:rsidRPr="0002715B">
        <w:rPr>
          <w:rFonts w:ascii="Times New Roman" w:hAnsi="Times New Roman" w:cs="Times New Roman"/>
          <w:sz w:val="28"/>
          <w:szCs w:val="28"/>
        </w:rPr>
        <w:t>Дети с удовольствием их используют в творчестве театрализации, импровизации.</w:t>
      </w:r>
    </w:p>
    <w:p w:rsidR="0016122E" w:rsidRPr="0002715B" w:rsidRDefault="0016122E" w:rsidP="0016122E">
      <w:pPr>
        <w:spacing w:after="0" w:line="360" w:lineRule="auto"/>
        <w:ind w:left="170" w:right="8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  <w:lang w:val="tt-RU"/>
        </w:rPr>
        <w:t>Чтобы интерес к творческой и познавательной деятельности детей не угасал, оборудование и</w:t>
      </w:r>
      <w:r w:rsidRPr="0002715B">
        <w:rPr>
          <w:rFonts w:ascii="Times New Roman" w:hAnsi="Times New Roman" w:cs="Times New Roman"/>
          <w:sz w:val="28"/>
          <w:szCs w:val="28"/>
        </w:rPr>
        <w:t xml:space="preserve"> материал меняется в соответствии с темой недели или проекта. Насыщенность среды должна быть разумной, не перегруженной, яркой, учитывать индивидуальные, возрастные </w:t>
      </w:r>
      <w:r w:rsidR="00F21A01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F21A01">
        <w:rPr>
          <w:rFonts w:ascii="Times New Roman" w:hAnsi="Times New Roman" w:cs="Times New Roman"/>
          <w:sz w:val="28"/>
          <w:szCs w:val="28"/>
        </w:rPr>
        <w:t>гендерные</w:t>
      </w:r>
      <w:proofErr w:type="spellEnd"/>
      <w:r w:rsidR="00F21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особенности детей.</w:t>
      </w:r>
    </w:p>
    <w:p w:rsidR="0016122E" w:rsidRPr="0002715B" w:rsidRDefault="0016122E" w:rsidP="0016122E">
      <w:pPr>
        <w:spacing w:after="0" w:line="360" w:lineRule="auto"/>
        <w:ind w:left="170" w:right="8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 xml:space="preserve">Например, тема недели: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="00F21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21A01">
        <w:rPr>
          <w:rFonts w:ascii="Times New Roman" w:hAnsi="Times New Roman" w:cs="Times New Roman"/>
          <w:sz w:val="28"/>
          <w:szCs w:val="28"/>
        </w:rPr>
        <w:t xml:space="preserve"> </w:t>
      </w:r>
      <w:r w:rsidRPr="0002715B">
        <w:rPr>
          <w:rFonts w:ascii="Times New Roman" w:hAnsi="Times New Roman" w:cs="Times New Roman"/>
          <w:sz w:val="28"/>
          <w:szCs w:val="28"/>
        </w:rPr>
        <w:t xml:space="preserve">«Родной город», то и организация среды будет соответствовать этой теме. Подготовка происходит </w:t>
      </w:r>
      <w:r>
        <w:rPr>
          <w:rFonts w:ascii="Times New Roman" w:hAnsi="Times New Roman" w:cs="Times New Roman"/>
          <w:sz w:val="28"/>
          <w:szCs w:val="28"/>
        </w:rPr>
        <w:t xml:space="preserve">заранее: плакаты, книги, папки с содержанием </w:t>
      </w:r>
      <w:r w:rsidRPr="0002715B">
        <w:rPr>
          <w:rFonts w:ascii="Times New Roman" w:hAnsi="Times New Roman" w:cs="Times New Roman"/>
          <w:sz w:val="28"/>
          <w:szCs w:val="28"/>
        </w:rPr>
        <w:t xml:space="preserve">«Моя Елабуга», презентация «Мой любимый город», альбомы с обитателями </w:t>
      </w:r>
      <w:proofErr w:type="spellStart"/>
      <w:r w:rsidRPr="0002715B">
        <w:rPr>
          <w:rFonts w:ascii="Times New Roman" w:hAnsi="Times New Roman" w:cs="Times New Roman"/>
          <w:sz w:val="28"/>
          <w:szCs w:val="28"/>
        </w:rPr>
        <w:t>Танайского</w:t>
      </w:r>
      <w:proofErr w:type="spellEnd"/>
      <w:r w:rsidRPr="000271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леса, </w:t>
      </w:r>
      <w:r w:rsidRPr="0002715B">
        <w:rPr>
          <w:rFonts w:ascii="Times New Roman" w:hAnsi="Times New Roman" w:cs="Times New Roman"/>
          <w:sz w:val="28"/>
          <w:szCs w:val="28"/>
        </w:rPr>
        <w:t>подготовленные раскраски о</w:t>
      </w:r>
      <w:r>
        <w:rPr>
          <w:rFonts w:ascii="Times New Roman" w:hAnsi="Times New Roman" w:cs="Times New Roman"/>
          <w:sz w:val="28"/>
          <w:szCs w:val="28"/>
        </w:rPr>
        <w:t xml:space="preserve"> Елабуге, слушание песен и т.д.</w:t>
      </w:r>
    </w:p>
    <w:p w:rsidR="0016122E" w:rsidRPr="0002715B" w:rsidRDefault="0016122E" w:rsidP="0016122E">
      <w:p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ab/>
        <w:t xml:space="preserve">Одной из разновидностей игровой деятельности является </w:t>
      </w:r>
      <w:r w:rsidRPr="0002715B">
        <w:rPr>
          <w:rFonts w:ascii="Times New Roman" w:hAnsi="Times New Roman" w:cs="Times New Roman"/>
          <w:b/>
          <w:sz w:val="28"/>
          <w:szCs w:val="28"/>
        </w:rPr>
        <w:t>создание макетов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2715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ети с интересом создают: </w:t>
      </w:r>
      <w:proofErr w:type="gramStart"/>
      <w:r w:rsidRPr="0002715B">
        <w:rPr>
          <w:rFonts w:ascii="Times New Roman" w:hAnsi="Times New Roman" w:cs="Times New Roman"/>
          <w:sz w:val="28"/>
          <w:szCs w:val="28"/>
        </w:rPr>
        <w:t>«Макет леса», «Макет магазина», «Макет города»… Используют различный материал при их создании: кубики, муляжи животных, предметы – заместители, подручный материал – камни, ракушки, прищепки…</w:t>
      </w:r>
      <w:proofErr w:type="gramEnd"/>
    </w:p>
    <w:p w:rsidR="0016122E" w:rsidRPr="0002715B" w:rsidRDefault="0016122E" w:rsidP="0016122E">
      <w:p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2715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Осо</w:t>
      </w:r>
      <w:r w:rsidRPr="0002715B">
        <w:rPr>
          <w:rFonts w:ascii="Times New Roman" w:hAnsi="Times New Roman" w:cs="Times New Roman"/>
          <w:sz w:val="28"/>
          <w:szCs w:val="28"/>
          <w:lang w:val="tt-RU"/>
        </w:rPr>
        <w:t>бен</w:t>
      </w:r>
      <w:r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02715B">
        <w:rPr>
          <w:rFonts w:ascii="Times New Roman" w:hAnsi="Times New Roman" w:cs="Times New Roman"/>
          <w:sz w:val="28"/>
          <w:szCs w:val="28"/>
          <w:lang w:val="tt-RU"/>
        </w:rPr>
        <w:t xml:space="preserve">ая роль </w:t>
      </w:r>
      <w:r w:rsidRPr="0002715B">
        <w:rPr>
          <w:rFonts w:ascii="Times New Roman" w:hAnsi="Times New Roman" w:cs="Times New Roman"/>
          <w:sz w:val="28"/>
          <w:szCs w:val="28"/>
        </w:rPr>
        <w:t xml:space="preserve">в группе отводится созданию </w:t>
      </w:r>
      <w:r w:rsidRPr="0002715B">
        <w:rPr>
          <w:rFonts w:ascii="Times New Roman" w:hAnsi="Times New Roman" w:cs="Times New Roman"/>
          <w:b/>
          <w:sz w:val="28"/>
          <w:szCs w:val="28"/>
        </w:rPr>
        <w:t xml:space="preserve">«Уголка уединения и релаксации», </w:t>
      </w:r>
      <w:r w:rsidRPr="0002715B">
        <w:rPr>
          <w:rFonts w:ascii="Times New Roman" w:hAnsi="Times New Roman" w:cs="Times New Roman"/>
          <w:sz w:val="28"/>
          <w:szCs w:val="28"/>
        </w:rPr>
        <w:t>где дети могут отдохнуть, собраться с мыслями. Уголок уединения призван решать одну из задач стандарта дошкольного образования – создание благоприятных условий для реализации индивидуальной потребности ребёнка в покое.</w:t>
      </w:r>
    </w:p>
    <w:p w:rsidR="0016122E" w:rsidRPr="0002715B" w:rsidRDefault="0016122E" w:rsidP="0016122E">
      <w:pPr>
        <w:spacing w:after="0" w:line="360" w:lineRule="auto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ab/>
        <w:t xml:space="preserve">Одна из разновидностей </w:t>
      </w:r>
      <w:r>
        <w:rPr>
          <w:rFonts w:ascii="Times New Roman" w:hAnsi="Times New Roman" w:cs="Times New Roman"/>
          <w:sz w:val="28"/>
          <w:szCs w:val="28"/>
        </w:rPr>
        <w:t xml:space="preserve">«Уголка </w:t>
      </w:r>
      <w:r w:rsidRPr="0002715B">
        <w:rPr>
          <w:rFonts w:ascii="Times New Roman" w:hAnsi="Times New Roman" w:cs="Times New Roman"/>
          <w:sz w:val="28"/>
          <w:szCs w:val="28"/>
        </w:rPr>
        <w:t>уединения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715B"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02715B">
        <w:rPr>
          <w:rFonts w:ascii="Times New Roman" w:hAnsi="Times New Roman" w:cs="Times New Roman"/>
          <w:b/>
          <w:sz w:val="28"/>
          <w:szCs w:val="28"/>
        </w:rPr>
        <w:t xml:space="preserve">переносные ширмы: </w:t>
      </w:r>
      <w:r w:rsidRPr="0002715B">
        <w:rPr>
          <w:rFonts w:ascii="Times New Roman" w:hAnsi="Times New Roman" w:cs="Times New Roman"/>
          <w:sz w:val="28"/>
          <w:szCs w:val="28"/>
        </w:rPr>
        <w:t>их можно использовать в любом возрасте</w:t>
      </w:r>
      <w:r w:rsidRPr="0002715B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02715B">
        <w:rPr>
          <w:rFonts w:ascii="Times New Roman" w:hAnsi="Times New Roman" w:cs="Times New Roman"/>
          <w:sz w:val="28"/>
          <w:szCs w:val="28"/>
        </w:rPr>
        <w:t xml:space="preserve"> и применяются</w:t>
      </w:r>
      <w:r w:rsidRPr="0002715B">
        <w:rPr>
          <w:rFonts w:ascii="Times New Roman" w:hAnsi="Times New Roman" w:cs="Times New Roman"/>
          <w:sz w:val="28"/>
          <w:szCs w:val="28"/>
          <w:lang w:val="tt-RU"/>
        </w:rPr>
        <w:t xml:space="preserve"> они</w:t>
      </w:r>
      <w:r w:rsidRPr="0002715B">
        <w:rPr>
          <w:rFonts w:ascii="Times New Roman" w:hAnsi="Times New Roman" w:cs="Times New Roman"/>
          <w:sz w:val="28"/>
          <w:szCs w:val="28"/>
        </w:rPr>
        <w:t>,</w:t>
      </w:r>
      <w:r w:rsidRPr="0002715B">
        <w:rPr>
          <w:rFonts w:ascii="Times New Roman" w:hAnsi="Times New Roman" w:cs="Times New Roman"/>
          <w:sz w:val="28"/>
          <w:szCs w:val="28"/>
          <w:lang w:val="tt-RU"/>
        </w:rPr>
        <w:t xml:space="preserve"> если</w:t>
      </w:r>
      <w:r w:rsidRPr="0002715B">
        <w:rPr>
          <w:rFonts w:ascii="Times New Roman" w:hAnsi="Times New Roman" w:cs="Times New Roman"/>
          <w:sz w:val="28"/>
          <w:szCs w:val="28"/>
        </w:rPr>
        <w:t xml:space="preserve"> не хватает пространства детям. В них предусмотрены кармашки разных размеров, куда можно складывать атрибутику для игр и использовать для театрализации. </w:t>
      </w:r>
    </w:p>
    <w:p w:rsidR="0016122E" w:rsidRPr="0002715B" w:rsidRDefault="0016122E" w:rsidP="0016122E">
      <w:pPr>
        <w:spacing w:after="0" w:line="36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 xml:space="preserve">Важным требованием к РППС является </w:t>
      </w:r>
      <w:r w:rsidRPr="0002715B">
        <w:rPr>
          <w:rFonts w:ascii="Times New Roman" w:hAnsi="Times New Roman" w:cs="Times New Roman"/>
          <w:b/>
          <w:sz w:val="28"/>
          <w:szCs w:val="28"/>
        </w:rPr>
        <w:t>доступность</w:t>
      </w:r>
      <w:r w:rsidRPr="0002715B">
        <w:rPr>
          <w:rFonts w:ascii="Times New Roman" w:hAnsi="Times New Roman" w:cs="Times New Roman"/>
          <w:sz w:val="28"/>
          <w:szCs w:val="28"/>
        </w:rPr>
        <w:t>. Высота и цвет мебели подбирается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15B">
        <w:rPr>
          <w:rFonts w:ascii="Times New Roman" w:hAnsi="Times New Roman" w:cs="Times New Roman"/>
          <w:sz w:val="28"/>
          <w:szCs w:val="28"/>
        </w:rPr>
        <w:t>в соответствии с санитарными нормами. Игровой материал находится на нижних полках, в поле зрения детей, в свободном доступе. Доступность среды позволяет самостоятельно выбирать материал и заниматься любимым видом деятельности.</w:t>
      </w:r>
    </w:p>
    <w:p w:rsidR="0016122E" w:rsidRPr="0002715B" w:rsidRDefault="0016122E" w:rsidP="0016122E">
      <w:pPr>
        <w:spacing w:after="0" w:line="360" w:lineRule="auto"/>
        <w:ind w:left="170" w:right="8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02715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271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715B">
        <w:rPr>
          <w:rFonts w:ascii="Times New Roman" w:hAnsi="Times New Roman" w:cs="Times New Roman"/>
          <w:sz w:val="28"/>
          <w:szCs w:val="28"/>
        </w:rPr>
        <w:t>предполагает</w:t>
      </w:r>
      <w:proofErr w:type="gramEnd"/>
      <w:r w:rsidRPr="0002715B">
        <w:rPr>
          <w:rFonts w:ascii="Times New Roman" w:hAnsi="Times New Roman" w:cs="Times New Roman"/>
          <w:sz w:val="28"/>
          <w:szCs w:val="28"/>
        </w:rPr>
        <w:t xml:space="preserve"> </w:t>
      </w:r>
      <w:r w:rsidRPr="0002715B">
        <w:rPr>
          <w:rFonts w:ascii="Times New Roman" w:hAnsi="Times New Roman" w:cs="Times New Roman"/>
          <w:b/>
          <w:sz w:val="28"/>
          <w:szCs w:val="28"/>
        </w:rPr>
        <w:t xml:space="preserve">безопасность среды. </w:t>
      </w:r>
      <w:r w:rsidRPr="0002715B">
        <w:rPr>
          <w:rFonts w:ascii="Times New Roman" w:hAnsi="Times New Roman" w:cs="Times New Roman"/>
          <w:sz w:val="28"/>
          <w:szCs w:val="28"/>
        </w:rPr>
        <w:t>Мебель не имеет острых углов, отвечает технике безопасности, санитарно – гигиеническим нормам, принципам комфорта и эстетичности.</w:t>
      </w:r>
    </w:p>
    <w:p w:rsidR="0016122E" w:rsidRPr="0002715B" w:rsidRDefault="0016122E" w:rsidP="0016122E">
      <w:pPr>
        <w:spacing w:after="0" w:line="360" w:lineRule="auto"/>
        <w:ind w:left="170" w:right="8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715B">
        <w:rPr>
          <w:rFonts w:ascii="Times New Roman" w:hAnsi="Times New Roman" w:cs="Times New Roman"/>
          <w:sz w:val="28"/>
          <w:szCs w:val="28"/>
        </w:rPr>
        <w:t>В работе с детьми важно ценить индивидуальность каждого ребёнка, и понимать их потребности: «Личность и способности ребёнка развиваются только в той деятельности, которой он занимает</w:t>
      </w:r>
      <w:r w:rsidR="00F21A01">
        <w:rPr>
          <w:rFonts w:ascii="Times New Roman" w:hAnsi="Times New Roman" w:cs="Times New Roman"/>
          <w:sz w:val="28"/>
          <w:szCs w:val="28"/>
        </w:rPr>
        <w:t xml:space="preserve">ся по собственному желанию и с </w:t>
      </w:r>
      <w:r w:rsidRPr="0002715B">
        <w:rPr>
          <w:rFonts w:ascii="Times New Roman" w:hAnsi="Times New Roman" w:cs="Times New Roman"/>
          <w:sz w:val="28"/>
          <w:szCs w:val="28"/>
        </w:rPr>
        <w:t xml:space="preserve">интересом!». Всё, что мы делаем – это ради того, </w:t>
      </w:r>
      <w:r>
        <w:rPr>
          <w:rFonts w:ascii="Times New Roman" w:hAnsi="Times New Roman" w:cs="Times New Roman"/>
          <w:sz w:val="28"/>
          <w:szCs w:val="28"/>
        </w:rPr>
        <w:t xml:space="preserve">чтобы дети </w:t>
      </w:r>
      <w:r w:rsidRPr="0002715B">
        <w:rPr>
          <w:rFonts w:ascii="Times New Roman" w:hAnsi="Times New Roman" w:cs="Times New Roman"/>
          <w:sz w:val="28"/>
          <w:szCs w:val="28"/>
        </w:rPr>
        <w:t>росли и развивались!</w:t>
      </w:r>
    </w:p>
    <w:p w:rsidR="0080151D" w:rsidRDefault="0080151D" w:rsidP="0016122E">
      <w:pPr>
        <w:ind w:left="170" w:right="85"/>
      </w:pPr>
    </w:p>
    <w:sectPr w:rsidR="0080151D" w:rsidSect="0016122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440A6"/>
    <w:multiLevelType w:val="hybridMultilevel"/>
    <w:tmpl w:val="C7161D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5D38E4"/>
    <w:multiLevelType w:val="hybridMultilevel"/>
    <w:tmpl w:val="8712382E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73DD4318"/>
    <w:multiLevelType w:val="hybridMultilevel"/>
    <w:tmpl w:val="52F86B18"/>
    <w:lvl w:ilvl="0" w:tplc="DFD0C6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F850D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9088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8C9F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F86B1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9E59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7E5C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4249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BAA2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6122E"/>
    <w:rsid w:val="0016122E"/>
    <w:rsid w:val="007A7BE4"/>
    <w:rsid w:val="0080151D"/>
    <w:rsid w:val="00DB0033"/>
    <w:rsid w:val="00DF41D4"/>
    <w:rsid w:val="00E62D75"/>
    <w:rsid w:val="00F21A01"/>
    <w:rsid w:val="00F74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2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F4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F41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7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055E81E-8D7A-4851-B6B1-9603E917F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2021-02-18T12:47:00Z</dcterms:created>
  <dcterms:modified xsi:type="dcterms:W3CDTF">2021-02-18T12:47:00Z</dcterms:modified>
</cp:coreProperties>
</file>